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C06" w:rsidRDefault="00742C06" w:rsidP="00742C06">
      <w:pPr>
        <w:pStyle w:val="Rozdzia"/>
      </w:pPr>
      <w:r>
        <w:t>M 15.00.00</w:t>
      </w:r>
      <w:r>
        <w:tab/>
        <w:t>IZOLACJE I NAWIERZCHNIE NA OBIEKTACH</w:t>
      </w:r>
    </w:p>
    <w:p w:rsidR="00465224" w:rsidRDefault="00465224" w:rsidP="00742C06">
      <w:pPr>
        <w:pStyle w:val="Specyfikacja"/>
      </w:pPr>
      <w:r>
        <w:t xml:space="preserve">M </w:t>
      </w:r>
      <w:r w:rsidR="00742C06">
        <w:t>15</w:t>
      </w:r>
      <w:r>
        <w:t>.01.0</w:t>
      </w:r>
      <w:r w:rsidR="00742C06">
        <w:t>3</w:t>
      </w:r>
      <w:r w:rsidR="00742C06">
        <w:tab/>
      </w:r>
      <w:r>
        <w:t>Powłokowa izolacja bitumiczna – „na zimno”</w:t>
      </w:r>
    </w:p>
    <w:p w:rsidR="00465224" w:rsidRDefault="00465224" w:rsidP="00742C06">
      <w:pPr>
        <w:pStyle w:val="Nagwek1"/>
      </w:pPr>
      <w:r>
        <w:t>WSTĘP</w:t>
      </w:r>
    </w:p>
    <w:p w:rsidR="00465224" w:rsidRDefault="00465224" w:rsidP="00742C06">
      <w:pPr>
        <w:pStyle w:val="Nagwek2"/>
      </w:pPr>
      <w:r>
        <w:t>Przedmiot Specyfikacji Technicznej (ST)</w:t>
      </w:r>
    </w:p>
    <w:p w:rsidR="00490C54" w:rsidRDefault="00465224" w:rsidP="00490C54">
      <w:r>
        <w:t xml:space="preserve">Przedmiotem niniejszej </w:t>
      </w:r>
      <w:r w:rsidR="00742C06">
        <w:t>Specyfikacji Technicznej (ST)</w:t>
      </w:r>
      <w:r w:rsidR="00885944">
        <w:t xml:space="preserve"> </w:t>
      </w:r>
      <w:r>
        <w:t xml:space="preserve">są wymagania techniczne dotyczące wykonania i odbioru robót związanych z wykonaniem izolacji konstrukcji betonowych poprzez malowanie roztworem asfaltowym </w:t>
      </w:r>
      <w:r w:rsidR="00490C54">
        <w:t xml:space="preserve">w ramach zadania budowlanego: </w:t>
      </w:r>
      <w:r w:rsidR="00634503">
        <w:t>Przebudowa</w:t>
      </w:r>
      <w:r w:rsidR="00490C54" w:rsidRPr="00A02887">
        <w:t xml:space="preserve"> mostu na potoku Głęboki </w:t>
      </w:r>
      <w:r w:rsidR="00490C54" w:rsidRPr="00EC2B9D">
        <w:t xml:space="preserve">w Zatwarnicy (Jawornik) w ciągu drogi gminnej wewnętrznej </w:t>
      </w:r>
      <w:r w:rsidR="00490C54">
        <w:t xml:space="preserve">o </w:t>
      </w:r>
      <w:r w:rsidR="00490C54" w:rsidRPr="00EC2B9D">
        <w:t>nr ew. dz. 19 i 295/1</w:t>
      </w:r>
      <w:r w:rsidR="00490C54">
        <w:t>,</w:t>
      </w:r>
      <w:r w:rsidR="00490C54" w:rsidRPr="00EC2B9D">
        <w:t xml:space="preserve"> w km 0+055.</w:t>
      </w:r>
    </w:p>
    <w:p w:rsidR="00465224" w:rsidRDefault="00465224">
      <w:pPr>
        <w:pStyle w:val="Nagwek2"/>
      </w:pPr>
      <w:r>
        <w:t>Zakr</w:t>
      </w:r>
      <w:r>
        <w:rPr>
          <w:b w:val="0"/>
        </w:rPr>
        <w:t>e</w:t>
      </w:r>
      <w:r>
        <w:t>s stosowania ST</w:t>
      </w:r>
    </w:p>
    <w:p w:rsidR="00EA7BE9" w:rsidRDefault="00EA7BE9" w:rsidP="00EA7BE9">
      <w:r w:rsidRPr="0025653E">
        <w:t>ST</w:t>
      </w:r>
      <w:r w:rsidR="00490C54">
        <w:t xml:space="preserve"> </w:t>
      </w:r>
      <w:r w:rsidRPr="0025653E">
        <w:t>jest stosowana jako dokument przetargowy i kontraktowy przy zlecaniu i realizacji robót wymienionych w punkcie 1.1.</w:t>
      </w:r>
    </w:p>
    <w:p w:rsidR="00465224" w:rsidRDefault="00465224">
      <w:pPr>
        <w:pStyle w:val="Nagwek2"/>
      </w:pPr>
      <w:r>
        <w:t>Zakres robót objętych ST</w:t>
      </w:r>
    </w:p>
    <w:p w:rsidR="00465224" w:rsidRDefault="00465224">
      <w:r>
        <w:t xml:space="preserve">Roboty, których dotyczy specyfikacja obejmują czynności związane z wykonaniem izolacji roztworem asfaltowym układanym na zimno na powierzchniach stykających się z gruntem następujących elementów </w:t>
      </w:r>
      <w:r w:rsidR="00EA7BE9">
        <w:t>obiektu</w:t>
      </w:r>
      <w:r>
        <w:t xml:space="preserve">: </w:t>
      </w:r>
    </w:p>
    <w:p w:rsidR="00465224" w:rsidRDefault="00112FCC" w:rsidP="00333BDC">
      <w:pPr>
        <w:pStyle w:val="Listapunktowana"/>
        <w:jc w:val="left"/>
      </w:pPr>
      <w:r>
        <w:t xml:space="preserve">„podziemnych”, </w:t>
      </w:r>
      <w:r w:rsidR="00490C54">
        <w:t xml:space="preserve">odkopanych i </w:t>
      </w:r>
      <w:r>
        <w:t xml:space="preserve">ulegających </w:t>
      </w:r>
      <w:r w:rsidR="00490C54">
        <w:t xml:space="preserve">ponownemu </w:t>
      </w:r>
      <w:r>
        <w:t xml:space="preserve">zakryciu części </w:t>
      </w:r>
      <w:r w:rsidR="00465224">
        <w:t>skrzydeł</w:t>
      </w:r>
      <w:r w:rsidR="00490C54">
        <w:t>ek poprzecznic zamykających</w:t>
      </w:r>
      <w:r w:rsidR="00465224">
        <w:t>;</w:t>
      </w:r>
    </w:p>
    <w:p w:rsidR="00490C54" w:rsidRDefault="00490C54" w:rsidP="00112FCC">
      <w:pPr>
        <w:pStyle w:val="Listapunktowana"/>
      </w:pPr>
      <w:r>
        <w:t>bocznych i górnej powierzchni płyt przejściowych.</w:t>
      </w:r>
    </w:p>
    <w:p w:rsidR="00465224" w:rsidRDefault="00465224">
      <w:pPr>
        <w:pStyle w:val="Nagwek2"/>
      </w:pPr>
      <w:r>
        <w:t>Określenia podstawowe</w:t>
      </w:r>
    </w:p>
    <w:p w:rsidR="00465224" w:rsidRDefault="00465224">
      <w:r>
        <w:t xml:space="preserve">Określenia stosowane w niniejszej ST są zgodne z obowiązującymi właściwymi normami oraz określeniami podanymi </w:t>
      </w:r>
      <w:r w:rsidR="001E34B8">
        <w:br/>
      </w:r>
      <w:r>
        <w:t>w ST D</w:t>
      </w:r>
      <w:r w:rsidR="00885944">
        <w:t>-</w:t>
      </w:r>
      <w:r>
        <w:t>M 00.00.00 „Wymagania ogólne”, pkt</w:t>
      </w:r>
      <w:r w:rsidR="00885944">
        <w:t xml:space="preserve"> </w:t>
      </w:r>
      <w:r>
        <w:t>1.4.</w:t>
      </w:r>
    </w:p>
    <w:p w:rsidR="00465224" w:rsidRDefault="00465224">
      <w:pPr>
        <w:pStyle w:val="Nagwek2"/>
      </w:pPr>
      <w:r>
        <w:t>Ogólne wymagania dotyczące robót</w:t>
      </w:r>
    </w:p>
    <w:p w:rsidR="00465224" w:rsidRDefault="00465224" w:rsidP="00885944">
      <w:r>
        <w:t>Ogólne wymagania dotyczące robót podano w ST D</w:t>
      </w:r>
      <w:r w:rsidR="00885944">
        <w:t>-</w:t>
      </w:r>
      <w:r>
        <w:t>M 00.00.00 „Wymagania ogólne”, pkt 1.5.</w:t>
      </w:r>
    </w:p>
    <w:p w:rsidR="007A7A81" w:rsidRDefault="00465224" w:rsidP="007A7A81">
      <w:r>
        <w:t xml:space="preserve">Wykonawca robót jest odpowiedzialny za jakość ich wykonania oraz za zgodność z </w:t>
      </w:r>
      <w:r w:rsidR="00EA7BE9">
        <w:t>Dokumentacją Projektową</w:t>
      </w:r>
      <w:r>
        <w:t>, S</w:t>
      </w:r>
      <w:r w:rsidR="00885944">
        <w:t>T</w:t>
      </w:r>
      <w:r>
        <w:t xml:space="preserve">, normami i poleceniami Inżyniera. </w:t>
      </w:r>
    </w:p>
    <w:p w:rsidR="00465224" w:rsidRDefault="00465224" w:rsidP="007A7A81">
      <w:pPr>
        <w:pStyle w:val="Nagwek1"/>
      </w:pPr>
      <w:r>
        <w:t>MATERIAŁY</w:t>
      </w:r>
    </w:p>
    <w:p w:rsidR="00465224" w:rsidRDefault="00465224">
      <w:pPr>
        <w:pStyle w:val="Nagwek2"/>
      </w:pPr>
      <w:r>
        <w:t>Ogólne wymagania dotyczące materiałów</w:t>
      </w:r>
    </w:p>
    <w:p w:rsidR="00465224" w:rsidRDefault="00465224">
      <w:r>
        <w:t>Ogólne wymagania dotyczące materiałów podano w ST D</w:t>
      </w:r>
      <w:r w:rsidR="007B75B9">
        <w:t>-</w:t>
      </w:r>
      <w:r>
        <w:t>M 00.00.00 „Wymagania ogólne”</w:t>
      </w:r>
      <w:r w:rsidR="007A7A81">
        <w:t>,</w:t>
      </w:r>
      <w:r>
        <w:t xml:space="preserve"> pkt</w:t>
      </w:r>
      <w:r w:rsidR="00885944">
        <w:t xml:space="preserve"> </w:t>
      </w:r>
      <w:r>
        <w:t xml:space="preserve">2. </w:t>
      </w:r>
    </w:p>
    <w:p w:rsidR="00465224" w:rsidRDefault="00465224">
      <w:r>
        <w:t>Stosowane materiały powinny mieć deklarację zgodności lub atest producenta zgodnie z ST D</w:t>
      </w:r>
      <w:r w:rsidR="00885944">
        <w:t>-</w:t>
      </w:r>
      <w:r>
        <w:t>M 0.00.00 „Wymagania ogólne”</w:t>
      </w:r>
      <w:r w:rsidR="00885944">
        <w:t>, pkt 2.1.</w:t>
      </w:r>
    </w:p>
    <w:p w:rsidR="00465224" w:rsidRDefault="00465224">
      <w:pPr>
        <w:pStyle w:val="Nagwek2"/>
      </w:pPr>
      <w:r>
        <w:t>Materiały do wykonania izolacji</w:t>
      </w:r>
    </w:p>
    <w:p w:rsidR="00465224" w:rsidRDefault="00465224" w:rsidP="007A7A81">
      <w:r>
        <w:t>Do wykonania izolacji należy stosować roztwór asfaltowy układany na zimno (roztwór do gruntowania i roztwór do wykonania izolacji). Zastosowany środek powinien posiadać aktualną aprobatę techniczną IBDiM i powinien uzyskać akceptację Inżyniera.</w:t>
      </w:r>
    </w:p>
    <w:p w:rsidR="00465224" w:rsidRDefault="00465224">
      <w:pPr>
        <w:pStyle w:val="Nagwek1"/>
      </w:pPr>
      <w:r>
        <w:lastRenderedPageBreak/>
        <w:t>SPRZĘT</w:t>
      </w:r>
    </w:p>
    <w:p w:rsidR="00465224" w:rsidRDefault="00465224">
      <w:pPr>
        <w:pStyle w:val="Nagwek2"/>
      </w:pPr>
      <w:r>
        <w:t>Ogólne wymagania dotyczące sprzętu</w:t>
      </w:r>
    </w:p>
    <w:p w:rsidR="00465224" w:rsidRDefault="00465224">
      <w:r>
        <w:t>Ogólne wymagania dotyczące sprzętu podano w ST D</w:t>
      </w:r>
      <w:r w:rsidR="00885944">
        <w:t>-</w:t>
      </w:r>
      <w:r>
        <w:t>M 00.00.00 „Wymagania ogólne”, pkt 3.</w:t>
      </w:r>
    </w:p>
    <w:p w:rsidR="00465224" w:rsidRDefault="00465224">
      <w:pPr>
        <w:pStyle w:val="Nagwek2"/>
      </w:pPr>
      <w:r>
        <w:t xml:space="preserve">Inne wymagania </w:t>
      </w:r>
      <w:r w:rsidR="009E06F5">
        <w:t>sprzętowe</w:t>
      </w:r>
    </w:p>
    <w:p w:rsidR="00465224" w:rsidRDefault="00465224">
      <w:r>
        <w:t xml:space="preserve">Roboty można </w:t>
      </w:r>
      <w:r w:rsidRPr="007A7A81">
        <w:t>wykonywać ręcznie lub mechanicznie. Sprzęt do rozkładania roztworu asfaltowego może być dowolnego typu, ale zaakceptowan</w:t>
      </w:r>
      <w:r>
        <w:t xml:space="preserve">y przez Inżyniera. Należy użyć szczotek dekarskich i pędzli lub wałków do malowania. </w:t>
      </w:r>
    </w:p>
    <w:p w:rsidR="00465224" w:rsidRDefault="00465224" w:rsidP="007A7A81">
      <w:r>
        <w:t xml:space="preserve">Sprzęt stosowany przy budowie obiektu powinien być sprawny technicznie, użytkowany zgodnie z przeznaczeniem </w:t>
      </w:r>
      <w:r w:rsidR="007B75B9">
        <w:br/>
      </w:r>
      <w:r>
        <w:t>i instrukcją obsługi, przy zachowaniu obowiązujących przepisów BHP.</w:t>
      </w:r>
    </w:p>
    <w:p w:rsidR="00465224" w:rsidRDefault="00465224">
      <w:pPr>
        <w:pStyle w:val="Nagwek1"/>
      </w:pPr>
      <w:r>
        <w:t>TRANSPORT</w:t>
      </w:r>
    </w:p>
    <w:p w:rsidR="00465224" w:rsidRDefault="00465224">
      <w:pPr>
        <w:pStyle w:val="Nagwek2"/>
      </w:pPr>
      <w:r>
        <w:t>Ogólne wymagania dotyczące transportu</w:t>
      </w:r>
    </w:p>
    <w:p w:rsidR="00465224" w:rsidRDefault="00465224">
      <w:r>
        <w:t>Ogólne wymagania dotyczące transportu podano w ST D</w:t>
      </w:r>
      <w:r w:rsidR="00885944">
        <w:t>-</w:t>
      </w:r>
      <w:r>
        <w:t>M 0</w:t>
      </w:r>
      <w:r w:rsidR="00885944">
        <w:t xml:space="preserve">0.00.00 ”Wymagania ogólne”, pkt </w:t>
      </w:r>
      <w:r>
        <w:t>4.</w:t>
      </w:r>
    </w:p>
    <w:p w:rsidR="00465224" w:rsidRDefault="00465224">
      <w:pPr>
        <w:pStyle w:val="Nagwek2"/>
      </w:pPr>
      <w:r>
        <w:t xml:space="preserve">Wymagania szczegółowe </w:t>
      </w:r>
    </w:p>
    <w:p w:rsidR="00465224" w:rsidRDefault="00465224">
      <w:r>
        <w:t>Materiały mogą być przewożone dowolnymi środkami transportowymi. Materiał musi być rozmieszczony równomiernie na skrzyni ładunkowej, zabezpieczony przed przesuwaniem się, przed opadami atmosferycznymi i bezpośrednim działaniem promieni słonecznych.</w:t>
      </w:r>
    </w:p>
    <w:p w:rsidR="00465224" w:rsidRDefault="00465224">
      <w:pPr>
        <w:pStyle w:val="Nagwek1"/>
      </w:pPr>
      <w:r>
        <w:t>WYKONANIE ROBÓT</w:t>
      </w:r>
    </w:p>
    <w:p w:rsidR="00465224" w:rsidRDefault="00465224">
      <w:pPr>
        <w:pStyle w:val="Nagwek2"/>
      </w:pPr>
      <w:r>
        <w:t>Ogólne zasady wykonania robót</w:t>
      </w:r>
    </w:p>
    <w:p w:rsidR="00465224" w:rsidRDefault="00465224">
      <w:r>
        <w:t>Ogólne wymagania dotyczące transportu podano w ST D</w:t>
      </w:r>
      <w:r w:rsidR="00885944">
        <w:t>-</w:t>
      </w:r>
      <w:r>
        <w:t>M 00.00.00 „Wymagania ogólne”, pkt</w:t>
      </w:r>
      <w:r w:rsidR="00885944">
        <w:t xml:space="preserve"> </w:t>
      </w:r>
      <w:r>
        <w:t>5.</w:t>
      </w:r>
    </w:p>
    <w:p w:rsidR="00465224" w:rsidRDefault="00465224">
      <w:pPr>
        <w:pStyle w:val="Nagwek2"/>
      </w:pPr>
      <w:r>
        <w:t>Zakres wykonania robót</w:t>
      </w:r>
    </w:p>
    <w:p w:rsidR="00465224" w:rsidRDefault="00465224">
      <w:r>
        <w:t>Zakres wykonania robót obejmuje:</w:t>
      </w:r>
    </w:p>
    <w:p w:rsidR="00465224" w:rsidRDefault="00465224" w:rsidP="00465224">
      <w:pPr>
        <w:numPr>
          <w:ilvl w:val="0"/>
          <w:numId w:val="4"/>
        </w:numPr>
        <w:tabs>
          <w:tab w:val="left" w:pos="360"/>
        </w:tabs>
      </w:pPr>
      <w:r>
        <w:t>ręczne oczyszczenie powierzchni betonu pod izolację;</w:t>
      </w:r>
    </w:p>
    <w:p w:rsidR="00465224" w:rsidRDefault="00465224" w:rsidP="00465224">
      <w:pPr>
        <w:numPr>
          <w:ilvl w:val="0"/>
          <w:numId w:val="4"/>
        </w:numPr>
        <w:tabs>
          <w:tab w:val="left" w:pos="360"/>
        </w:tabs>
        <w:spacing w:after="100"/>
        <w:ind w:left="714" w:hanging="357"/>
      </w:pPr>
      <w:r>
        <w:t>dwukrotne powleczenie powierzchni betonu Abizolem R+P.</w:t>
      </w:r>
    </w:p>
    <w:p w:rsidR="00465224" w:rsidRDefault="00465224">
      <w:pPr>
        <w:pStyle w:val="Nagwek2"/>
      </w:pPr>
      <w:r>
        <w:t>Podłoże pod izolację</w:t>
      </w:r>
    </w:p>
    <w:p w:rsidR="00465224" w:rsidRDefault="00465224">
      <w:r>
        <w:t xml:space="preserve">Podłoże pod izolację powinno być gładkie, czyste i suche. Powierzchnie powinno się wyrównywać podczas betonowania. Odchylenia równości powierzchni mierzone przy pomocy łaty o długości </w:t>
      </w:r>
      <w:smartTag w:uri="urn:schemas-microsoft-com:office:smarttags" w:element="metricconverter">
        <w:smartTagPr>
          <w:attr w:name="ProductID" w:val="4 m"/>
        </w:smartTagPr>
        <w:r>
          <w:t>4 m</w:t>
        </w:r>
      </w:smartTag>
      <w:r>
        <w:t xml:space="preserve"> nie powinny przekracza </w:t>
      </w:r>
      <w:smartTag w:uri="urn:schemas-microsoft-com:office:smarttags" w:element="metricconverter">
        <w:smartTagPr>
          <w:attr w:name="ProductID" w:val="1 cm"/>
        </w:smartTagPr>
        <w:r>
          <w:t>1 cm</w:t>
        </w:r>
      </w:smartTag>
      <w:r>
        <w:t xml:space="preserve">. </w:t>
      </w:r>
    </w:p>
    <w:p w:rsidR="00465224" w:rsidRDefault="00465224">
      <w:r>
        <w:t xml:space="preserve">Powierzchnia powinna być gładka, bez lokalnych progów, raków, wgłębień, wybrzuszeń i wystających ziaren kruszywa. Dopuszcza się lokalne nierówności do </w:t>
      </w:r>
      <w:smartTag w:uri="urn:schemas-microsoft-com:office:smarttags" w:element="metricconverter">
        <w:smartTagPr>
          <w:attr w:name="ProductID" w:val="3 mm"/>
        </w:smartTagPr>
        <w:r>
          <w:t>3 mm</w:t>
        </w:r>
      </w:smartTag>
      <w:r>
        <w:t xml:space="preserve">. Powierzchnia powinna być oczyszczona ze wszystkich części pylastych </w:t>
      </w:r>
      <w:r w:rsidR="007B75B9">
        <w:br/>
      </w:r>
      <w:r>
        <w:t xml:space="preserve">i zatłuszczeń, mleczka cementowego i zanieczyszczeń naniesionych w czasie budowy. Wszystkie uszkodzenia powierzchni powinny być naprawione - części wystające zeszlifowane, zagłębienia uzupełnione środkiem do napraw betonu. </w:t>
      </w:r>
    </w:p>
    <w:p w:rsidR="00465224" w:rsidRDefault="00465224">
      <w:pPr>
        <w:pStyle w:val="Nagwek2"/>
      </w:pPr>
      <w:r>
        <w:t>Wykonanie warstw izolacyjnych</w:t>
      </w:r>
    </w:p>
    <w:p w:rsidR="00465224" w:rsidRDefault="00465224">
      <w:r>
        <w:t>Wykonanie prac należy przeprowadzić zgodnie z instrukcją producenta i zaleceniami aprobaty technicznej. Należy przestrzegać czasu schnięcia poszczególnych warstw. Nie należy układać warstw izolacyjnych na wilgotnym podłożu.</w:t>
      </w:r>
    </w:p>
    <w:p w:rsidR="00465224" w:rsidRDefault="00465224">
      <w:pPr>
        <w:pStyle w:val="Nagwek1"/>
      </w:pPr>
      <w:r>
        <w:lastRenderedPageBreak/>
        <w:t>KONTROLA JAKOŚCI ROBÓT</w:t>
      </w:r>
    </w:p>
    <w:p w:rsidR="00465224" w:rsidRDefault="00465224">
      <w:pPr>
        <w:pStyle w:val="Nagwek2"/>
      </w:pPr>
      <w:r>
        <w:t>Ogólne zasady kontroli jakości robót</w:t>
      </w:r>
    </w:p>
    <w:p w:rsidR="00465224" w:rsidRDefault="00465224">
      <w:r>
        <w:t>Ogólne zasady kontroli jakości robót podano w ST D</w:t>
      </w:r>
      <w:r w:rsidR="00885944">
        <w:t>-</w:t>
      </w:r>
      <w:r>
        <w:t>M 00.00.00 „Wymagania ogólne”, pkt 6.</w:t>
      </w:r>
    </w:p>
    <w:p w:rsidR="00465224" w:rsidRDefault="00465224">
      <w:pPr>
        <w:pStyle w:val="Nagwek2"/>
      </w:pPr>
      <w:r>
        <w:t>Kontrola materiałów i robót</w:t>
      </w:r>
    </w:p>
    <w:p w:rsidR="00465224" w:rsidRDefault="00465224">
      <w:r>
        <w:t>W trakcie wykonywania</w:t>
      </w:r>
      <w:r>
        <w:rPr>
          <w:b/>
        </w:rPr>
        <w:t xml:space="preserve"> </w:t>
      </w:r>
      <w:r>
        <w:t xml:space="preserve">robót należy dokonywać kontroli zgodnie z normą PN-69/B-10260 i wymaganiami </w:t>
      </w:r>
      <w:r w:rsidR="00885944">
        <w:t>P</w:t>
      </w:r>
      <w:r>
        <w:t>roducenta, zwracając szczególną uwagę na:</w:t>
      </w:r>
    </w:p>
    <w:p w:rsidR="00465224" w:rsidRDefault="00465224">
      <w:pPr>
        <w:pStyle w:val="Listapunktowana"/>
      </w:pPr>
      <w:r>
        <w:t>sprawdzenie materiałów, ich jakości, zgodnoś</w:t>
      </w:r>
      <w:r w:rsidR="00885944">
        <w:t xml:space="preserve">ci z dokumentami i wymaganiami </w:t>
      </w:r>
      <w:r>
        <w:t xml:space="preserve">ST i </w:t>
      </w:r>
      <w:r w:rsidR="00885944">
        <w:t>P</w:t>
      </w:r>
      <w:r>
        <w:t>roducenta,</w:t>
      </w:r>
    </w:p>
    <w:p w:rsidR="00465224" w:rsidRDefault="00465224">
      <w:pPr>
        <w:pStyle w:val="Listapunktowana"/>
      </w:pPr>
      <w:r>
        <w:t>sprawdzenie równości powierzchni podkładu,</w:t>
      </w:r>
    </w:p>
    <w:p w:rsidR="00465224" w:rsidRDefault="00465224">
      <w:pPr>
        <w:pStyle w:val="Listapunktowana"/>
      </w:pPr>
      <w:r>
        <w:t>sprawdzenie poprawności układania warstw,</w:t>
      </w:r>
    </w:p>
    <w:p w:rsidR="00465224" w:rsidRDefault="00465224">
      <w:pPr>
        <w:pStyle w:val="Listapunktowana"/>
      </w:pPr>
      <w:r>
        <w:t>sprawdzenie szczelności ułożonych warstw,</w:t>
      </w:r>
    </w:p>
    <w:p w:rsidR="00465224" w:rsidRDefault="00465224">
      <w:pPr>
        <w:pStyle w:val="Listapunktowana"/>
      </w:pPr>
      <w:r>
        <w:t>kontroli ilości nałożonych warstw izolacji i ich sumarycznej grubości.</w:t>
      </w:r>
    </w:p>
    <w:p w:rsidR="00465224" w:rsidRDefault="00465224">
      <w:pPr>
        <w:pStyle w:val="Nagwek1"/>
      </w:pPr>
      <w:r>
        <w:t>OBMIAR ROBÓT</w:t>
      </w:r>
    </w:p>
    <w:p w:rsidR="00465224" w:rsidRDefault="00465224">
      <w:pPr>
        <w:pStyle w:val="Nagwek2"/>
      </w:pPr>
      <w:r>
        <w:t>Ogólne zasady obmiaru robót</w:t>
      </w:r>
    </w:p>
    <w:p w:rsidR="00465224" w:rsidRDefault="00465224">
      <w:r>
        <w:t>Ogólne zasady obmiaru robót podano w ST D</w:t>
      </w:r>
      <w:r w:rsidR="00885944">
        <w:t>-</w:t>
      </w:r>
      <w:r>
        <w:t>M 00.00.00 „Wymagania ogólne”, pkt 7.</w:t>
      </w:r>
    </w:p>
    <w:p w:rsidR="00465224" w:rsidRDefault="00465224">
      <w:pPr>
        <w:pStyle w:val="Nagwek2"/>
      </w:pPr>
      <w:r>
        <w:t>Jednostka obmiarowa</w:t>
      </w:r>
    </w:p>
    <w:p w:rsidR="00465224" w:rsidRDefault="00465224">
      <w:r>
        <w:t>Jednostką obmiaru jest 1</w:t>
      </w:r>
      <w:r w:rsidR="00FE6A7E">
        <w:t xml:space="preserve"> [</w:t>
      </w:r>
      <w:r>
        <w:t>m</w:t>
      </w:r>
      <w:r>
        <w:rPr>
          <w:vertAlign w:val="superscript"/>
        </w:rPr>
        <w:t>2</w:t>
      </w:r>
      <w:r w:rsidR="00FE6A7E">
        <w:t xml:space="preserve">] </w:t>
      </w:r>
      <w:r>
        <w:t xml:space="preserve">(metr kwadratowy) izolowanej powierzchni. Do płatności przyjmuje się ilość metrów kwadratowych wykonanej i odebranej izolacji pionowej, wykonanej zgodnie z </w:t>
      </w:r>
      <w:r w:rsidR="00EA7BE9">
        <w:t>Dokumentacją P</w:t>
      </w:r>
      <w:r>
        <w:t>rojekt</w:t>
      </w:r>
      <w:r w:rsidR="00EA7BE9">
        <w:t>ową</w:t>
      </w:r>
      <w:r>
        <w:t>.</w:t>
      </w:r>
    </w:p>
    <w:p w:rsidR="00465224" w:rsidRDefault="00465224">
      <w:pPr>
        <w:pStyle w:val="Nagwek1"/>
      </w:pPr>
      <w:r>
        <w:t>ODBIÓR ROBÓT</w:t>
      </w:r>
    </w:p>
    <w:p w:rsidR="00465224" w:rsidRDefault="00465224">
      <w:pPr>
        <w:pStyle w:val="Nagwek2"/>
      </w:pPr>
      <w:r>
        <w:t>Ogólne zasady odbioru robót</w:t>
      </w:r>
    </w:p>
    <w:p w:rsidR="00465224" w:rsidRDefault="00465224">
      <w:r>
        <w:t>Ogólne zasady odbioru robót podano w ST D</w:t>
      </w:r>
      <w:r w:rsidR="00885944">
        <w:t>-</w:t>
      </w:r>
      <w:r>
        <w:t>M 00.00.00 „Wymagania ogólne”, pkt 8.</w:t>
      </w:r>
    </w:p>
    <w:p w:rsidR="00465224" w:rsidRDefault="00465224">
      <w:pPr>
        <w:pStyle w:val="Nagwek2"/>
      </w:pPr>
      <w:r>
        <w:t xml:space="preserve">Szczegółowe zasady odbioru robót </w:t>
      </w:r>
    </w:p>
    <w:p w:rsidR="00465224" w:rsidRDefault="00465224">
      <w:r>
        <w:t>Odbiorowi podlegają :</w:t>
      </w:r>
    </w:p>
    <w:p w:rsidR="00465224" w:rsidRDefault="00465224">
      <w:pPr>
        <w:pStyle w:val="Listapunktowana"/>
      </w:pPr>
      <w:r>
        <w:t>przygotowanie powierzchni do nanoszenia izolacji,</w:t>
      </w:r>
    </w:p>
    <w:p w:rsidR="00465224" w:rsidRDefault="00465224">
      <w:pPr>
        <w:pStyle w:val="Listapunktowana"/>
      </w:pPr>
      <w:r>
        <w:t>zagruntowanie podłoża,</w:t>
      </w:r>
    </w:p>
    <w:p w:rsidR="00465224" w:rsidRDefault="00465224">
      <w:pPr>
        <w:pStyle w:val="Listapunktowana"/>
      </w:pPr>
      <w:r>
        <w:t>każda warstwa ułożonej izolacji.</w:t>
      </w:r>
    </w:p>
    <w:p w:rsidR="00465224" w:rsidRDefault="00465224">
      <w:pPr>
        <w:pStyle w:val="Nagwek1"/>
      </w:pPr>
      <w:r>
        <w:t>PODSTAWA PŁATNOŚCI</w:t>
      </w:r>
    </w:p>
    <w:p w:rsidR="00465224" w:rsidRDefault="00465224">
      <w:pPr>
        <w:pStyle w:val="Nagwek2"/>
      </w:pPr>
      <w:r>
        <w:t>Ogólne ustalenia dotyczące podstawy płatności</w:t>
      </w:r>
    </w:p>
    <w:p w:rsidR="00465224" w:rsidRDefault="00465224">
      <w:r>
        <w:t>Ogólne ustalenia dotyczące podstawy płatności podano w ST D</w:t>
      </w:r>
      <w:r w:rsidR="00885944">
        <w:t>-</w:t>
      </w:r>
      <w:r>
        <w:t>M 00.00.00 „Wymagania ogólne”, pkt</w:t>
      </w:r>
      <w:r w:rsidR="00885944">
        <w:t xml:space="preserve"> </w:t>
      </w:r>
      <w:r>
        <w:t>9.</w:t>
      </w:r>
    </w:p>
    <w:p w:rsidR="00465224" w:rsidRDefault="00465224">
      <w:pPr>
        <w:pStyle w:val="Nagwek2"/>
      </w:pPr>
      <w:r>
        <w:t>Cena jednostki obmiarowej</w:t>
      </w:r>
    </w:p>
    <w:p w:rsidR="00465224" w:rsidRDefault="00465224">
      <w:r>
        <w:t xml:space="preserve">Cena </w:t>
      </w:r>
      <w:smartTag w:uri="urn:schemas-microsoft-com:office:smarttags" w:element="metricconverter">
        <w:smartTagPr>
          <w:attr w:name="ProductID" w:val="1 m2"/>
        </w:smartTagPr>
        <w:r>
          <w:t>1 m</w:t>
        </w:r>
        <w:r>
          <w:rPr>
            <w:vertAlign w:val="superscript"/>
          </w:rPr>
          <w:t>2</w:t>
        </w:r>
      </w:smartTag>
      <w:r>
        <w:t xml:space="preserve"> (metra kwadratowego) wykonanej izolacji obejmuje:</w:t>
      </w:r>
    </w:p>
    <w:p w:rsidR="00465224" w:rsidRDefault="00465224">
      <w:pPr>
        <w:pStyle w:val="Listapunktowana"/>
      </w:pPr>
      <w:r>
        <w:t>zakup i dostarczenie materiałów i niezbędnych czynników do wykonania izolacji,</w:t>
      </w:r>
    </w:p>
    <w:p w:rsidR="00465224" w:rsidRDefault="00465224">
      <w:pPr>
        <w:pStyle w:val="Listapunktowana"/>
      </w:pPr>
      <w:r>
        <w:t>przygotowanie powierzchni betonu,</w:t>
      </w:r>
    </w:p>
    <w:p w:rsidR="00465224" w:rsidRDefault="00465224">
      <w:pPr>
        <w:pStyle w:val="Listapunktowana"/>
      </w:pPr>
      <w:r>
        <w:t>wykonanie warstwy gruntującej,</w:t>
      </w:r>
    </w:p>
    <w:p w:rsidR="00465224" w:rsidRDefault="00465224">
      <w:pPr>
        <w:pStyle w:val="Listapunktowana"/>
      </w:pPr>
      <w:r>
        <w:lastRenderedPageBreak/>
        <w:t>dwukrotne nałożenie warstwy izolacyjnej,</w:t>
      </w:r>
    </w:p>
    <w:p w:rsidR="00465224" w:rsidRDefault="00465224">
      <w:pPr>
        <w:pStyle w:val="Listapunktowana"/>
      </w:pPr>
      <w:r>
        <w:t>wykonanie i rozbiórkę niezbędnych pomostów roboczych,</w:t>
      </w:r>
    </w:p>
    <w:p w:rsidR="00465224" w:rsidRDefault="00465224">
      <w:pPr>
        <w:pStyle w:val="Listapunktowana"/>
      </w:pPr>
      <w:r>
        <w:t>oczyszczenie miejsca robót i usunięcie zanieczyszczeń poza pas drogowy.</w:t>
      </w:r>
    </w:p>
    <w:p w:rsidR="00465224" w:rsidRDefault="00465224">
      <w:pPr>
        <w:pStyle w:val="Nagwek1"/>
      </w:pPr>
      <w:r>
        <w:t>PRZEPISY ZWIĄZANE</w:t>
      </w:r>
    </w:p>
    <w:p w:rsidR="00465224" w:rsidRDefault="007A7A81" w:rsidP="00885944">
      <w:pPr>
        <w:pStyle w:val="Listanumerowana2"/>
        <w:ind w:left="1134" w:hanging="567"/>
        <w:rPr>
          <w:i/>
        </w:rPr>
      </w:pPr>
      <w:r>
        <w:rPr>
          <w:i/>
        </w:rPr>
        <w:t>PN-69/B-10260</w:t>
      </w:r>
      <w:r>
        <w:rPr>
          <w:i/>
        </w:rPr>
        <w:tab/>
      </w:r>
      <w:r w:rsidR="00465224">
        <w:rPr>
          <w:i/>
        </w:rPr>
        <w:t>„Izolacje bitumiczne. Wymagania i badania przy odbiorze.”</w:t>
      </w:r>
    </w:p>
    <w:p w:rsidR="00465224" w:rsidRDefault="00465224" w:rsidP="00885944">
      <w:pPr>
        <w:pStyle w:val="Listanumerowana2"/>
        <w:ind w:left="1134" w:hanging="567"/>
        <w:rPr>
          <w:i/>
        </w:rPr>
      </w:pPr>
      <w:r>
        <w:rPr>
          <w:i/>
        </w:rPr>
        <w:t>BN-68/6753-04</w:t>
      </w:r>
      <w:r w:rsidR="007A7A81">
        <w:rPr>
          <w:i/>
        </w:rPr>
        <w:tab/>
      </w:r>
      <w:r>
        <w:rPr>
          <w:i/>
        </w:rPr>
        <w:t>„Asfaltowe emulsje kationowe do izolacji przeciwwilgociowych.”</w:t>
      </w:r>
    </w:p>
    <w:p w:rsidR="00465224" w:rsidRDefault="00465224"/>
    <w:sectPr w:rsidR="00465224" w:rsidSect="00B554A8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7" w:h="16840" w:code="9"/>
      <w:pgMar w:top="1418" w:right="851" w:bottom="1418" w:left="567" w:header="708" w:footer="708" w:gutter="567"/>
      <w:pgNumType w:start="127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7F87" w:rsidRDefault="00E07F87">
      <w:r>
        <w:separator/>
      </w:r>
    </w:p>
  </w:endnote>
  <w:endnote w:type="continuationSeparator" w:id="1">
    <w:p w:rsidR="00E07F87" w:rsidRDefault="00E07F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224" w:rsidRDefault="00681C96">
    <w:pPr>
      <w:pStyle w:val="Stopka"/>
      <w:pBdr>
        <w:top w:val="single" w:sz="6" w:space="0" w:color="auto"/>
      </w:pBdr>
      <w:tabs>
        <w:tab w:val="right" w:pos="9923"/>
      </w:tabs>
    </w:pPr>
    <w:r>
      <w:rPr>
        <w:rStyle w:val="Numerstrony"/>
        <w:rFonts w:ascii="Arial" w:hAnsi="Arial"/>
        <w:b w:val="0"/>
        <w:i w:val="0"/>
      </w:rPr>
      <w:fldChar w:fldCharType="begin"/>
    </w:r>
    <w:r w:rsidR="00465224">
      <w:rPr>
        <w:rStyle w:val="Numerstrony"/>
        <w:rFonts w:ascii="Arial" w:hAnsi="Arial"/>
        <w:b w:val="0"/>
        <w:i w:val="0"/>
      </w:rPr>
      <w:instrText xml:space="preserve"> PAGE </w:instrText>
    </w:r>
    <w:r>
      <w:rPr>
        <w:rStyle w:val="Numerstrony"/>
        <w:rFonts w:ascii="Arial" w:hAnsi="Arial"/>
        <w:b w:val="0"/>
        <w:i w:val="0"/>
      </w:rPr>
      <w:fldChar w:fldCharType="separate"/>
    </w:r>
    <w:r w:rsidR="001E34B8">
      <w:rPr>
        <w:rStyle w:val="Numerstrony"/>
        <w:rFonts w:ascii="Arial" w:hAnsi="Arial"/>
        <w:b w:val="0"/>
        <w:i w:val="0"/>
        <w:noProof/>
      </w:rPr>
      <w:t>128</w:t>
    </w:r>
    <w:r>
      <w:rPr>
        <w:rStyle w:val="Numerstrony"/>
        <w:rFonts w:ascii="Arial" w:hAnsi="Arial"/>
        <w:b w:val="0"/>
        <w:i w:val="0"/>
      </w:rPr>
      <w:fldChar w:fldCharType="end"/>
    </w:r>
    <w:r w:rsidR="00465224">
      <w:rPr>
        <w:rStyle w:val="Numerstrony"/>
      </w:rPr>
      <w:tab/>
    </w:r>
    <w:r w:rsidR="00490C54" w:rsidRPr="00C34DB7">
      <w:rPr>
        <w:b w:val="0"/>
        <w:sz w:val="18"/>
        <w:szCs w:val="18"/>
      </w:rPr>
      <w:t>Zespó</w:t>
    </w:r>
    <w:r w:rsidR="00490C54">
      <w:rPr>
        <w:b w:val="0"/>
        <w:sz w:val="18"/>
        <w:szCs w:val="18"/>
      </w:rPr>
      <w:t>ł</w:t>
    </w:r>
    <w:r w:rsidR="00490C54" w:rsidRPr="00C34DB7">
      <w:rPr>
        <w:b w:val="0"/>
        <w:sz w:val="18"/>
        <w:szCs w:val="18"/>
      </w:rPr>
      <w:t xml:space="preserve"> Projektowy </w:t>
    </w:r>
    <w:r w:rsidR="00490C54">
      <w:rPr>
        <w:b w:val="0"/>
        <w:sz w:val="18"/>
        <w:szCs w:val="18"/>
      </w:rPr>
      <w:t>Rzeszów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224" w:rsidRDefault="00490C54">
    <w:pPr>
      <w:pStyle w:val="Stopka"/>
      <w:pBdr>
        <w:top w:val="single" w:sz="6" w:space="1" w:color="auto"/>
      </w:pBdr>
      <w:tabs>
        <w:tab w:val="right" w:pos="9923"/>
      </w:tabs>
      <w:jc w:val="left"/>
    </w:pPr>
    <w:r w:rsidRPr="00C34DB7">
      <w:rPr>
        <w:b w:val="0"/>
        <w:sz w:val="18"/>
        <w:szCs w:val="18"/>
      </w:rPr>
      <w:t>Zespó</w:t>
    </w:r>
    <w:r>
      <w:rPr>
        <w:b w:val="0"/>
        <w:sz w:val="18"/>
        <w:szCs w:val="18"/>
      </w:rPr>
      <w:t>ł</w:t>
    </w:r>
    <w:r w:rsidRPr="00C34DB7">
      <w:rPr>
        <w:b w:val="0"/>
        <w:sz w:val="18"/>
        <w:szCs w:val="18"/>
      </w:rPr>
      <w:t xml:space="preserve"> Projektowy </w:t>
    </w:r>
    <w:r>
      <w:rPr>
        <w:b w:val="0"/>
        <w:sz w:val="18"/>
        <w:szCs w:val="18"/>
      </w:rPr>
      <w:t>Rzeszów</w:t>
    </w:r>
    <w:r w:rsidR="00465224">
      <w:tab/>
    </w:r>
    <w:r w:rsidR="00681C96">
      <w:rPr>
        <w:rStyle w:val="Numerstrony"/>
        <w:rFonts w:ascii="Arial" w:hAnsi="Arial"/>
        <w:b w:val="0"/>
        <w:i w:val="0"/>
      </w:rPr>
      <w:fldChar w:fldCharType="begin"/>
    </w:r>
    <w:r w:rsidR="00465224">
      <w:rPr>
        <w:rStyle w:val="Numerstrony"/>
        <w:rFonts w:ascii="Arial" w:hAnsi="Arial"/>
        <w:b w:val="0"/>
        <w:i w:val="0"/>
      </w:rPr>
      <w:instrText xml:space="preserve"> PAGE </w:instrText>
    </w:r>
    <w:r w:rsidR="00681C96">
      <w:rPr>
        <w:rStyle w:val="Numerstrony"/>
        <w:rFonts w:ascii="Arial" w:hAnsi="Arial"/>
        <w:b w:val="0"/>
        <w:i w:val="0"/>
      </w:rPr>
      <w:fldChar w:fldCharType="separate"/>
    </w:r>
    <w:r w:rsidR="001E34B8">
      <w:rPr>
        <w:rStyle w:val="Numerstrony"/>
        <w:rFonts w:ascii="Arial" w:hAnsi="Arial"/>
        <w:b w:val="0"/>
        <w:i w:val="0"/>
        <w:noProof/>
      </w:rPr>
      <w:t>129</w:t>
    </w:r>
    <w:r w:rsidR="00681C96">
      <w:rPr>
        <w:rStyle w:val="Numerstrony"/>
        <w:rFonts w:ascii="Arial" w:hAnsi="Arial"/>
        <w:b w:val="0"/>
        <w:i w:val="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224" w:rsidRDefault="00490C54">
    <w:pPr>
      <w:pStyle w:val="Stopka"/>
      <w:pBdr>
        <w:top w:val="single" w:sz="6" w:space="1" w:color="auto"/>
      </w:pBdr>
      <w:tabs>
        <w:tab w:val="right" w:pos="9923"/>
      </w:tabs>
      <w:jc w:val="left"/>
    </w:pPr>
    <w:r w:rsidRPr="00C34DB7">
      <w:rPr>
        <w:b w:val="0"/>
        <w:sz w:val="18"/>
        <w:szCs w:val="18"/>
      </w:rPr>
      <w:t>Zespó</w:t>
    </w:r>
    <w:r>
      <w:rPr>
        <w:b w:val="0"/>
        <w:sz w:val="18"/>
        <w:szCs w:val="18"/>
      </w:rPr>
      <w:t>ł</w:t>
    </w:r>
    <w:r w:rsidRPr="00C34DB7">
      <w:rPr>
        <w:b w:val="0"/>
        <w:sz w:val="18"/>
        <w:szCs w:val="18"/>
      </w:rPr>
      <w:t xml:space="preserve"> Projektowy </w:t>
    </w:r>
    <w:r>
      <w:rPr>
        <w:b w:val="0"/>
        <w:sz w:val="18"/>
        <w:szCs w:val="18"/>
      </w:rPr>
      <w:t>Rzeszów</w:t>
    </w:r>
    <w:r w:rsidR="00112FCC">
      <w:tab/>
    </w:r>
    <w:r w:rsidR="00681C96">
      <w:rPr>
        <w:rStyle w:val="Numerstrony"/>
        <w:rFonts w:ascii="Arial" w:hAnsi="Arial"/>
        <w:b w:val="0"/>
        <w:i w:val="0"/>
      </w:rPr>
      <w:fldChar w:fldCharType="begin"/>
    </w:r>
    <w:r w:rsidR="00465224">
      <w:rPr>
        <w:rStyle w:val="Numerstrony"/>
        <w:rFonts w:ascii="Arial" w:hAnsi="Arial"/>
        <w:b w:val="0"/>
        <w:i w:val="0"/>
      </w:rPr>
      <w:instrText xml:space="preserve"> PAGE </w:instrText>
    </w:r>
    <w:r w:rsidR="00681C96">
      <w:rPr>
        <w:rStyle w:val="Numerstrony"/>
        <w:rFonts w:ascii="Arial" w:hAnsi="Arial"/>
        <w:b w:val="0"/>
        <w:i w:val="0"/>
      </w:rPr>
      <w:fldChar w:fldCharType="separate"/>
    </w:r>
    <w:r w:rsidR="001E34B8">
      <w:rPr>
        <w:rStyle w:val="Numerstrony"/>
        <w:rFonts w:ascii="Arial" w:hAnsi="Arial"/>
        <w:b w:val="0"/>
        <w:i w:val="0"/>
        <w:noProof/>
      </w:rPr>
      <w:t>127</w:t>
    </w:r>
    <w:r w:rsidR="00681C96">
      <w:rPr>
        <w:rStyle w:val="Numerstrony"/>
        <w:rFonts w:ascii="Arial" w:hAnsi="Arial"/>
        <w:b w:val="0"/>
        <w:i w:val="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7F87" w:rsidRDefault="00E07F87">
      <w:r>
        <w:separator/>
      </w:r>
    </w:p>
  </w:footnote>
  <w:footnote w:type="continuationSeparator" w:id="1">
    <w:p w:rsidR="00E07F87" w:rsidRDefault="00E07F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224" w:rsidRDefault="009842A1">
    <w:pPr>
      <w:pStyle w:val="Nagwek"/>
    </w:pPr>
    <w:r>
      <w:t>M 15.01.03 Powłokowa izolacja bitumiczna – „na zimno”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224" w:rsidRDefault="009842A1">
    <w:pPr>
      <w:pStyle w:val="Nagwek"/>
      <w:jc w:val="right"/>
    </w:pPr>
    <w:r>
      <w:t>M 15.01.03 Powłokowa izolacja bitumiczna – „na zimno”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CD06170C"/>
    <w:lvl w:ilvl="0">
      <w:start w:val="1"/>
      <w:numFmt w:val="decimal"/>
      <w:pStyle w:val="Nagwek1"/>
      <w:suff w:val="space"/>
      <w:lvlText w:val="%1."/>
      <w:lvlJc w:val="left"/>
      <w:pPr>
        <w:ind w:left="284" w:hanging="284"/>
      </w:pPr>
    </w:lvl>
    <w:lvl w:ilvl="1">
      <w:start w:val="1"/>
      <w:numFmt w:val="decimal"/>
      <w:pStyle w:val="Nagwek2"/>
      <w:suff w:val="space"/>
      <w:lvlText w:val="%1.%2."/>
      <w:lvlJc w:val="left"/>
      <w:pPr>
        <w:ind w:left="851" w:hanging="567"/>
      </w:pPr>
    </w:lvl>
    <w:lvl w:ilvl="2">
      <w:start w:val="1"/>
      <w:numFmt w:val="decimal"/>
      <w:pStyle w:val="Nagwek3"/>
      <w:suff w:val="space"/>
      <w:lvlText w:val="%1.%2.%3."/>
      <w:lvlJc w:val="left"/>
      <w:pPr>
        <w:ind w:left="1418" w:hanging="567"/>
      </w:pPr>
    </w:lvl>
    <w:lvl w:ilvl="3">
      <w:start w:val="1"/>
      <w:numFmt w:val="decimal"/>
      <w:pStyle w:val="Nagwek4"/>
      <w:suff w:val="space"/>
      <w:lvlText w:val="%1.%2.%3.%4."/>
      <w:lvlJc w:val="left"/>
      <w:pPr>
        <w:ind w:left="1985" w:hanging="567"/>
      </w:pPr>
    </w:lvl>
    <w:lvl w:ilvl="4">
      <w:start w:val="1"/>
      <w:numFmt w:val="decimal"/>
      <w:pStyle w:val="Nagwek5"/>
      <w:lvlText w:val="%1.%2.%3.%4.%5."/>
      <w:lvlJc w:val="left"/>
      <w:pPr>
        <w:tabs>
          <w:tab w:val="num" w:pos="0"/>
        </w:tabs>
        <w:ind w:left="2693" w:hanging="708"/>
      </w:pPr>
    </w:lvl>
    <w:lvl w:ilvl="5">
      <w:start w:val="1"/>
      <w:numFmt w:val="decimal"/>
      <w:pStyle w:val="Nagwek6"/>
      <w:lvlText w:val="%1.%2.%3.%4.%5.%6."/>
      <w:lvlJc w:val="left"/>
      <w:pPr>
        <w:tabs>
          <w:tab w:val="num" w:pos="0"/>
        </w:tabs>
        <w:ind w:left="3401" w:hanging="708"/>
      </w:p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0"/>
        </w:tabs>
        <w:ind w:left="4109" w:hanging="708"/>
      </w:p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0"/>
        </w:tabs>
        <w:ind w:left="4817" w:hanging="708"/>
      </w:p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0"/>
        </w:tabs>
        <w:ind w:left="5525" w:hanging="708"/>
      </w:pPr>
    </w:lvl>
  </w:abstractNum>
  <w:abstractNum w:abstractNumId="1">
    <w:nsid w:val="24133317"/>
    <w:multiLevelType w:val="singleLevel"/>
    <w:tmpl w:val="27C0448A"/>
    <w:lvl w:ilvl="0">
      <w:start w:val="1"/>
      <w:numFmt w:val="lowerLetter"/>
      <w:lvlText w:val="(%1)"/>
      <w:legacy w:legacy="1" w:legacySpace="0" w:legacyIndent="340"/>
      <w:lvlJc w:val="left"/>
      <w:pPr>
        <w:ind w:left="680" w:hanging="340"/>
      </w:pPr>
    </w:lvl>
  </w:abstractNum>
  <w:abstractNum w:abstractNumId="2">
    <w:nsid w:val="28D82BAA"/>
    <w:multiLevelType w:val="hybridMultilevel"/>
    <w:tmpl w:val="D9507E80"/>
    <w:lvl w:ilvl="0" w:tplc="2D662A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487EE4">
      <w:start w:val="2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7D10446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98E7F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42FB0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CA3F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84216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068D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D46A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D01085"/>
    <w:multiLevelType w:val="singleLevel"/>
    <w:tmpl w:val="0234C58E"/>
    <w:lvl w:ilvl="0">
      <w:start w:val="1"/>
      <w:numFmt w:val="bullet"/>
      <w:pStyle w:val="Listapunktowana"/>
      <w:lvlText w:val=""/>
      <w:lvlJc w:val="left"/>
      <w:pPr>
        <w:tabs>
          <w:tab w:val="num" w:pos="0"/>
        </w:tabs>
        <w:ind w:left="1020" w:hanging="283"/>
      </w:pPr>
      <w:rPr>
        <w:rFonts w:ascii="Symbol" w:hAnsi="Symbol" w:hint="default"/>
      </w:rPr>
    </w:lvl>
  </w:abstractNum>
  <w:abstractNum w:abstractNumId="4">
    <w:nsid w:val="5C5741AE"/>
    <w:multiLevelType w:val="singleLevel"/>
    <w:tmpl w:val="2CE250A8"/>
    <w:lvl w:ilvl="0">
      <w:start w:val="1"/>
      <w:numFmt w:val="decimal"/>
      <w:pStyle w:val="Listanumerowana2"/>
      <w:lvlText w:val="[%1]"/>
      <w:legacy w:legacy="1" w:legacySpace="0" w:legacyIndent="340"/>
      <w:lvlJc w:val="left"/>
      <w:pPr>
        <w:ind w:left="340" w:hanging="34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mirrorMargins/>
  <w:hideGrammaticalErrors/>
  <w:attachedTemplate r:id="rId1"/>
  <w:stylePaneFormatFilter w:val="3F01"/>
  <w:defaultTabStop w:val="720"/>
  <w:hyphenationZone w:val="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944"/>
    <w:rsid w:val="00071FB0"/>
    <w:rsid w:val="000A25B8"/>
    <w:rsid w:val="000D699D"/>
    <w:rsid w:val="00112FCC"/>
    <w:rsid w:val="001338C8"/>
    <w:rsid w:val="001E34B8"/>
    <w:rsid w:val="002633C9"/>
    <w:rsid w:val="002B58DF"/>
    <w:rsid w:val="00333BDC"/>
    <w:rsid w:val="00350D77"/>
    <w:rsid w:val="00465224"/>
    <w:rsid w:val="00490C54"/>
    <w:rsid w:val="005D5247"/>
    <w:rsid w:val="00634503"/>
    <w:rsid w:val="00681C96"/>
    <w:rsid w:val="00683126"/>
    <w:rsid w:val="006E0176"/>
    <w:rsid w:val="00742C06"/>
    <w:rsid w:val="007A7A81"/>
    <w:rsid w:val="007B75B9"/>
    <w:rsid w:val="007D2B36"/>
    <w:rsid w:val="00860160"/>
    <w:rsid w:val="00885944"/>
    <w:rsid w:val="008A70A6"/>
    <w:rsid w:val="008D1CCC"/>
    <w:rsid w:val="008D5671"/>
    <w:rsid w:val="00904CCF"/>
    <w:rsid w:val="00951CFD"/>
    <w:rsid w:val="0095787A"/>
    <w:rsid w:val="009842A1"/>
    <w:rsid w:val="009E06F5"/>
    <w:rsid w:val="00A11794"/>
    <w:rsid w:val="00A62D8D"/>
    <w:rsid w:val="00AC6CD9"/>
    <w:rsid w:val="00B554A8"/>
    <w:rsid w:val="00B86C3C"/>
    <w:rsid w:val="00BE00C1"/>
    <w:rsid w:val="00C20E82"/>
    <w:rsid w:val="00C861B0"/>
    <w:rsid w:val="00DD44EB"/>
    <w:rsid w:val="00E02138"/>
    <w:rsid w:val="00E07F87"/>
    <w:rsid w:val="00E11043"/>
    <w:rsid w:val="00EA7BE9"/>
    <w:rsid w:val="00F36387"/>
    <w:rsid w:val="00FE6A7E"/>
    <w:rsid w:val="00FE6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PS" w:eastAsia="Times New Roman" w:hAnsi="Courier PS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A11794"/>
    <w:pPr>
      <w:spacing w:before="60" w:after="60" w:line="312" w:lineRule="auto"/>
      <w:jc w:val="both"/>
    </w:pPr>
    <w:rPr>
      <w:rFonts w:ascii="Times New Roman" w:hAnsi="Times New Roman"/>
    </w:rPr>
  </w:style>
  <w:style w:type="paragraph" w:styleId="Nagwek1">
    <w:name w:val="heading 1"/>
    <w:basedOn w:val="Normalny"/>
    <w:next w:val="Nagwek2"/>
    <w:qFormat/>
    <w:rsid w:val="00A11794"/>
    <w:pPr>
      <w:keepNext/>
      <w:numPr>
        <w:numId w:val="3"/>
      </w:numPr>
      <w:spacing w:before="240"/>
      <w:outlineLvl w:val="0"/>
    </w:pPr>
    <w:rPr>
      <w:b/>
      <w:caps/>
      <w:kern w:val="28"/>
      <w:sz w:val="24"/>
    </w:rPr>
  </w:style>
  <w:style w:type="paragraph" w:styleId="Nagwek2">
    <w:name w:val="heading 2"/>
    <w:basedOn w:val="Normalny"/>
    <w:next w:val="Normalny"/>
    <w:qFormat/>
    <w:rsid w:val="00A11794"/>
    <w:pPr>
      <w:keepNext/>
      <w:numPr>
        <w:ilvl w:val="1"/>
        <w:numId w:val="3"/>
      </w:numPr>
      <w:spacing w:before="240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rsid w:val="00A11794"/>
    <w:pPr>
      <w:numPr>
        <w:ilvl w:val="2"/>
        <w:numId w:val="3"/>
      </w:numPr>
      <w:spacing w:before="240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A11794"/>
    <w:pPr>
      <w:keepNext/>
      <w:numPr>
        <w:ilvl w:val="3"/>
        <w:numId w:val="3"/>
      </w:numPr>
      <w:spacing w:before="240"/>
      <w:outlineLvl w:val="3"/>
    </w:pPr>
    <w:rPr>
      <w:b/>
      <w:i/>
    </w:rPr>
  </w:style>
  <w:style w:type="paragraph" w:styleId="Nagwek5">
    <w:name w:val="heading 5"/>
    <w:basedOn w:val="Normalny"/>
    <w:next w:val="Normalny"/>
    <w:qFormat/>
    <w:rsid w:val="00A11794"/>
    <w:pPr>
      <w:numPr>
        <w:ilvl w:val="4"/>
        <w:numId w:val="3"/>
      </w:numPr>
      <w:outlineLvl w:val="4"/>
    </w:pPr>
  </w:style>
  <w:style w:type="paragraph" w:styleId="Nagwek6">
    <w:name w:val="heading 6"/>
    <w:basedOn w:val="Normalny"/>
    <w:next w:val="Normalny"/>
    <w:qFormat/>
    <w:rsid w:val="00A11794"/>
    <w:pPr>
      <w:numPr>
        <w:ilvl w:val="5"/>
        <w:numId w:val="3"/>
      </w:numPr>
      <w:spacing w:before="24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qFormat/>
    <w:rsid w:val="00A11794"/>
    <w:pPr>
      <w:numPr>
        <w:ilvl w:val="6"/>
        <w:numId w:val="3"/>
      </w:numPr>
      <w:spacing w:before="240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qFormat/>
    <w:rsid w:val="00A11794"/>
    <w:pPr>
      <w:numPr>
        <w:ilvl w:val="7"/>
        <w:numId w:val="3"/>
      </w:numPr>
      <w:spacing w:before="24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A11794"/>
    <w:pPr>
      <w:numPr>
        <w:ilvl w:val="8"/>
        <w:numId w:val="3"/>
      </w:numPr>
      <w:spacing w:before="24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Normalny"/>
    <w:rsid w:val="00A11794"/>
    <w:pPr>
      <w:pBdr>
        <w:bottom w:val="single" w:sz="6" w:space="1" w:color="auto"/>
      </w:pBdr>
      <w:tabs>
        <w:tab w:val="right" w:pos="9923"/>
      </w:tabs>
      <w:jc w:val="left"/>
    </w:pPr>
    <w:rPr>
      <w:i/>
      <w:sz w:val="16"/>
    </w:rPr>
  </w:style>
  <w:style w:type="paragraph" w:styleId="Spistreci1">
    <w:name w:val="toc 1"/>
    <w:basedOn w:val="Normalny"/>
    <w:next w:val="Normalny"/>
    <w:semiHidden/>
    <w:rsid w:val="00A11794"/>
    <w:pPr>
      <w:tabs>
        <w:tab w:val="right" w:leader="dot" w:pos="9355"/>
      </w:tabs>
      <w:spacing w:before="120"/>
    </w:pPr>
    <w:rPr>
      <w:b/>
    </w:rPr>
  </w:style>
  <w:style w:type="paragraph" w:styleId="Spistreci2">
    <w:name w:val="toc 2"/>
    <w:basedOn w:val="Normalny"/>
    <w:next w:val="Normalny"/>
    <w:semiHidden/>
    <w:rsid w:val="00A11794"/>
    <w:pPr>
      <w:tabs>
        <w:tab w:val="right" w:leader="dot" w:pos="9355"/>
      </w:tabs>
      <w:ind w:left="200"/>
    </w:pPr>
  </w:style>
  <w:style w:type="paragraph" w:styleId="Spistreci3">
    <w:name w:val="toc 3"/>
    <w:basedOn w:val="Normalny"/>
    <w:next w:val="Normalny"/>
    <w:semiHidden/>
    <w:rsid w:val="00A11794"/>
    <w:pPr>
      <w:tabs>
        <w:tab w:val="right" w:leader="dot" w:pos="9355"/>
      </w:tabs>
      <w:ind w:left="400"/>
    </w:pPr>
  </w:style>
  <w:style w:type="paragraph" w:styleId="Stopka">
    <w:name w:val="footer"/>
    <w:basedOn w:val="Normalny"/>
    <w:rsid w:val="00A11794"/>
    <w:pPr>
      <w:tabs>
        <w:tab w:val="center" w:pos="9923"/>
      </w:tabs>
    </w:pPr>
    <w:rPr>
      <w:b/>
      <w:i/>
      <w:sz w:val="16"/>
    </w:rPr>
  </w:style>
  <w:style w:type="paragraph" w:customStyle="1" w:styleId="Tekstwtabeli">
    <w:name w:val="Tekst w tabeli"/>
    <w:basedOn w:val="Normalny"/>
    <w:rsid w:val="00A11794"/>
    <w:pPr>
      <w:keepNext/>
      <w:spacing w:before="0" w:after="0"/>
      <w:jc w:val="left"/>
    </w:pPr>
  </w:style>
  <w:style w:type="paragraph" w:styleId="Listanumerowana">
    <w:name w:val="List Number"/>
    <w:basedOn w:val="Normalny"/>
    <w:rsid w:val="00A11794"/>
    <w:pPr>
      <w:ind w:left="283" w:hanging="283"/>
    </w:pPr>
  </w:style>
  <w:style w:type="paragraph" w:styleId="Listanumerowana2">
    <w:name w:val="List Number 2"/>
    <w:basedOn w:val="Normalny"/>
    <w:rsid w:val="00A11794"/>
    <w:pPr>
      <w:numPr>
        <w:numId w:val="1"/>
      </w:numPr>
      <w:ind w:left="907"/>
    </w:pPr>
  </w:style>
  <w:style w:type="paragraph" w:styleId="Listanumerowana3">
    <w:name w:val="List Number 3"/>
    <w:basedOn w:val="Normalny"/>
    <w:rsid w:val="00A11794"/>
    <w:pPr>
      <w:ind w:left="680" w:hanging="340"/>
    </w:pPr>
  </w:style>
  <w:style w:type="paragraph" w:styleId="Listapunktowana">
    <w:name w:val="List Bullet"/>
    <w:basedOn w:val="Normalny"/>
    <w:rsid w:val="00A11794"/>
    <w:pPr>
      <w:numPr>
        <w:numId w:val="2"/>
      </w:numPr>
      <w:spacing w:before="0" w:after="0"/>
    </w:pPr>
  </w:style>
  <w:style w:type="paragraph" w:customStyle="1" w:styleId="Rozdzia">
    <w:name w:val="Rozdział"/>
    <w:basedOn w:val="Normalny"/>
    <w:rsid w:val="00A11794"/>
    <w:pPr>
      <w:spacing w:before="240"/>
      <w:ind w:left="1418" w:hanging="1418"/>
    </w:pPr>
    <w:rPr>
      <w:b/>
      <w:caps/>
      <w:kern w:val="28"/>
      <w:sz w:val="28"/>
    </w:rPr>
  </w:style>
  <w:style w:type="paragraph" w:customStyle="1" w:styleId="Specyfikacja">
    <w:name w:val="Specyfikacja"/>
    <w:basedOn w:val="Normalny"/>
    <w:rsid w:val="00A11794"/>
    <w:pPr>
      <w:spacing w:after="240"/>
      <w:ind w:left="1418" w:hanging="1418"/>
    </w:pPr>
    <w:rPr>
      <w:b/>
      <w:caps/>
      <w:sz w:val="28"/>
    </w:rPr>
  </w:style>
  <w:style w:type="character" w:styleId="Numerstrony">
    <w:name w:val="page number"/>
    <w:basedOn w:val="Domylnaczcionkaakapitu"/>
    <w:rsid w:val="00A11794"/>
    <w:rPr>
      <w:sz w:val="20"/>
    </w:rPr>
  </w:style>
  <w:style w:type="paragraph" w:styleId="Tekstpodstawowy">
    <w:name w:val="Body Text"/>
    <w:basedOn w:val="Normalny"/>
    <w:rsid w:val="00A11794"/>
    <w:pPr>
      <w:spacing w:before="0" w:after="0" w:line="240" w:lineRule="auto"/>
    </w:pPr>
  </w:style>
  <w:style w:type="paragraph" w:styleId="Tekstpodstawowy2">
    <w:name w:val="Body Text 2"/>
    <w:basedOn w:val="Normalny"/>
    <w:rsid w:val="00A11794"/>
    <w:pPr>
      <w:spacing w:before="0" w:after="120" w:line="240" w:lineRule="auto"/>
      <w:jc w:val="center"/>
    </w:pPr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Szablony\kontrakt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kontrakt</Template>
  <TotalTime>4</TotalTime>
  <Pages>4</Pages>
  <Words>885</Words>
  <Characters>5315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>TRANSPROJEKT PD-4</Company>
  <LinksUpToDate>false</LinksUpToDate>
  <CharactersWithSpaces>6188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Zbigniew Jajuga</cp:lastModifiedBy>
  <cp:revision>4</cp:revision>
  <cp:lastPrinted>1998-01-12T06:46:00Z</cp:lastPrinted>
  <dcterms:created xsi:type="dcterms:W3CDTF">2024-09-15T17:13:00Z</dcterms:created>
  <dcterms:modified xsi:type="dcterms:W3CDTF">2024-09-22T14:20:00Z</dcterms:modified>
</cp:coreProperties>
</file>